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6712" w14:textId="77777777" w:rsidR="007B637B" w:rsidRDefault="00DC7AB2">
      <w:pPr>
        <w:jc w:val="center"/>
      </w:pPr>
      <w:r>
        <w:rPr>
          <w:rFonts w:ascii="Aptos Display" w:hAnsi="Aptos Display"/>
          <w:b/>
          <w:sz w:val="44"/>
        </w:rPr>
        <w:t>Advocacy Roles: Who Manages What?</w:t>
      </w:r>
    </w:p>
    <w:p w14:paraId="38EDD73C" w14:textId="36AA2A22" w:rsidR="007B637B" w:rsidRDefault="00DC7AB2">
      <w:pPr>
        <w:jc w:val="center"/>
      </w:pPr>
      <w:r>
        <w:rPr>
          <w:i/>
          <w:sz w:val="22"/>
        </w:rPr>
        <w:t>Understanding advocacy relationship management across the Habitat network</w:t>
      </w:r>
    </w:p>
    <w:p w14:paraId="20B8294D" w14:textId="2984EC83" w:rsidR="00DC7AB2" w:rsidRDefault="00DC7AB2" w:rsidP="00DC7AB2">
      <w:pPr>
        <w:spacing w:before="200"/>
        <w:jc w:val="center"/>
      </w:pPr>
      <w:r>
        <w:t xml:space="preserve">Knowing who oversees relationships is an important part of effective advocacy with Habitat for Humanity. Use the guide below to understand which Habitat </w:t>
      </w:r>
      <w:r>
        <w:t>entity generally manages relationships at the federal, state, and local levels.</w:t>
      </w:r>
      <w:r w:rsidRPr="00DC7AB2">
        <w:rPr>
          <w:i/>
          <w:sz w:val="19"/>
        </w:rPr>
        <w:t xml:space="preserve"> </w:t>
      </w:r>
    </w:p>
    <w:p w14:paraId="1766ED65" w14:textId="541544B1" w:rsidR="007B637B" w:rsidRDefault="007B637B">
      <w:pPr>
        <w:spacing w:before="160" w:after="200"/>
      </w:pPr>
    </w:p>
    <w:tbl>
      <w:tblPr>
        <w:tblStyle w:val="GridTable4-Accent1"/>
        <w:tblW w:w="10316" w:type="dxa"/>
        <w:tblLayout w:type="fixed"/>
        <w:tblLook w:val="04A0" w:firstRow="1" w:lastRow="0" w:firstColumn="1" w:lastColumn="0" w:noHBand="0" w:noVBand="1"/>
      </w:tblPr>
      <w:tblGrid>
        <w:gridCol w:w="4308"/>
        <w:gridCol w:w="6008"/>
      </w:tblGrid>
      <w:tr w:rsidR="007B637B" w14:paraId="723A6296" w14:textId="77777777" w:rsidTr="00DC7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</w:tcPr>
          <w:p w14:paraId="62ADF1F0" w14:textId="77777777" w:rsidR="007B637B" w:rsidRDefault="00DC7AB2">
            <w:pPr>
              <w:jc w:val="center"/>
            </w:pPr>
            <w:r>
              <w:rPr>
                <w:sz w:val="22"/>
              </w:rPr>
              <w:t>Level</w:t>
            </w:r>
          </w:p>
        </w:tc>
        <w:tc>
          <w:tcPr>
            <w:tcW w:w="6008" w:type="dxa"/>
          </w:tcPr>
          <w:p w14:paraId="46277182" w14:textId="77777777" w:rsidR="007B637B" w:rsidRDefault="00DC7A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2"/>
              </w:rPr>
              <w:t>Primary Relationship Manager</w:t>
            </w:r>
          </w:p>
        </w:tc>
      </w:tr>
      <w:tr w:rsidR="007B637B" w14:paraId="650A7F38" w14:textId="77777777" w:rsidTr="00DC7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</w:tcPr>
          <w:p w14:paraId="44E516F1" w14:textId="77777777" w:rsidR="007B637B" w:rsidRDefault="00DC7AB2">
            <w:pPr>
              <w:jc w:val="center"/>
            </w:pPr>
            <w:r>
              <w:t>Federal</w:t>
            </w:r>
          </w:p>
        </w:tc>
        <w:tc>
          <w:tcPr>
            <w:tcW w:w="6008" w:type="dxa"/>
          </w:tcPr>
          <w:p w14:paraId="23ADFE88" w14:textId="77777777" w:rsidR="007B637B" w:rsidRDefault="00DC7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Habitat for Humanity International (HFHI)</w:t>
            </w:r>
          </w:p>
        </w:tc>
      </w:tr>
      <w:tr w:rsidR="007B637B" w14:paraId="263B845C" w14:textId="77777777" w:rsidTr="00DC7AB2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</w:tcPr>
          <w:p w14:paraId="5EBF830C" w14:textId="77777777" w:rsidR="007B637B" w:rsidRDefault="00DC7AB2">
            <w:pPr>
              <w:jc w:val="center"/>
            </w:pPr>
            <w:r>
              <w:t>State</w:t>
            </w:r>
          </w:p>
        </w:tc>
        <w:tc>
          <w:tcPr>
            <w:tcW w:w="6008" w:type="dxa"/>
          </w:tcPr>
          <w:p w14:paraId="74135F4A" w14:textId="77777777" w:rsidR="007B637B" w:rsidRDefault="00DC7A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Habitat for Humanity of Indiana (HFHIN)</w:t>
            </w:r>
          </w:p>
        </w:tc>
      </w:tr>
      <w:tr w:rsidR="007B637B" w14:paraId="5FADFD1E" w14:textId="77777777" w:rsidTr="00DC7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8" w:type="dxa"/>
          </w:tcPr>
          <w:p w14:paraId="5451753E" w14:textId="77777777" w:rsidR="007B637B" w:rsidRDefault="00DC7AB2">
            <w:pPr>
              <w:jc w:val="center"/>
            </w:pPr>
            <w:r>
              <w:t>Local</w:t>
            </w:r>
          </w:p>
        </w:tc>
        <w:tc>
          <w:tcPr>
            <w:tcW w:w="6008" w:type="dxa"/>
          </w:tcPr>
          <w:p w14:paraId="540BB1BA" w14:textId="77777777" w:rsidR="007B637B" w:rsidRDefault="00DC7A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Local Habitat for Humanity </w:t>
            </w:r>
            <w:r>
              <w:t>affiliate</w:t>
            </w:r>
          </w:p>
        </w:tc>
      </w:tr>
    </w:tbl>
    <w:p w14:paraId="30D44BDB" w14:textId="77777777" w:rsidR="007B637B" w:rsidRDefault="00DC7AB2">
      <w:pPr>
        <w:spacing w:before="280" w:after="100"/>
      </w:pPr>
      <w:r>
        <w:rPr>
          <w:b/>
          <w:sz w:val="26"/>
        </w:rPr>
        <w:t>Keep Your Habitat Partners Informed</w:t>
      </w:r>
    </w:p>
    <w:p w14:paraId="5B6ECFDF" w14:textId="77777777" w:rsidR="007B637B" w:rsidRDefault="00DC7AB2">
      <w:pPr>
        <w:spacing w:after="80"/>
        <w:ind w:left="317" w:hanging="216"/>
      </w:pPr>
      <w:r>
        <w:rPr>
          <w:b/>
        </w:rPr>
        <w:t xml:space="preserve">• </w:t>
      </w:r>
      <w:r>
        <w:t>If another Habitat entity oversees the relationship with the legislator you are meeting with, keep that entity informed about your plans.</w:t>
      </w:r>
    </w:p>
    <w:p w14:paraId="45298A82" w14:textId="77777777" w:rsidR="007B637B" w:rsidRDefault="00DC7AB2">
      <w:pPr>
        <w:spacing w:after="80"/>
        <w:ind w:left="317" w:hanging="216"/>
      </w:pPr>
      <w:r>
        <w:rPr>
          <w:b/>
        </w:rPr>
        <w:t xml:space="preserve">• </w:t>
      </w:r>
      <w:r>
        <w:t>After the meeting or event, share key information about what was discussed and any follow-up that may be needed.</w:t>
      </w:r>
    </w:p>
    <w:p w14:paraId="65B377AA" w14:textId="77777777" w:rsidR="007B637B" w:rsidRDefault="00DC7AB2">
      <w:pPr>
        <w:spacing w:after="80"/>
        <w:ind w:left="317" w:hanging="216"/>
      </w:pPr>
      <w:r>
        <w:rPr>
          <w:b/>
        </w:rPr>
        <w:t xml:space="preserve">• </w:t>
      </w:r>
      <w:r>
        <w:t>HFHI or HFHIN do not necessarily need to attend your meeting or event with a legislator. However, keeping them informed helps avoid miscommunication.</w:t>
      </w:r>
    </w:p>
    <w:p w14:paraId="310297D0" w14:textId="77777777" w:rsidR="007B637B" w:rsidRDefault="00DC7AB2">
      <w:pPr>
        <w:spacing w:after="80"/>
        <w:ind w:left="317" w:hanging="216"/>
      </w:pPr>
      <w:r>
        <w:rPr>
          <w:b/>
        </w:rPr>
        <w:t xml:space="preserve">• </w:t>
      </w:r>
      <w:r>
        <w:t>Advocacy plans may already be in progress, and HFHI or HFHIN may have information that can help ensure your affiliate is included and coordinated.</w:t>
      </w:r>
    </w:p>
    <w:sectPr w:rsidR="007B637B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6429B" w14:textId="77777777" w:rsidR="00000000" w:rsidRDefault="00DC7AB2">
      <w:pPr>
        <w:spacing w:after="0" w:line="240" w:lineRule="auto"/>
      </w:pPr>
      <w:r>
        <w:separator/>
      </w:r>
    </w:p>
  </w:endnote>
  <w:endnote w:type="continuationSeparator" w:id="0">
    <w:p w14:paraId="52C01D3B" w14:textId="77777777" w:rsidR="00000000" w:rsidRDefault="00DC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839CA" w14:textId="77777777" w:rsidR="007B637B" w:rsidRDefault="00DC7AB2">
    <w:pPr>
      <w:jc w:val="center"/>
    </w:pPr>
    <w:r>
      <w:rPr>
        <w:sz w:val="16"/>
      </w:rPr>
      <w:t>Habitat for Humanity Advocacy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49830" w14:textId="77777777" w:rsidR="00000000" w:rsidRDefault="00DC7AB2">
      <w:pPr>
        <w:spacing w:after="0" w:line="240" w:lineRule="auto"/>
      </w:pPr>
      <w:r>
        <w:separator/>
      </w:r>
    </w:p>
  </w:footnote>
  <w:footnote w:type="continuationSeparator" w:id="0">
    <w:p w14:paraId="438EC659" w14:textId="77777777" w:rsidR="00000000" w:rsidRDefault="00DC7A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F6"/>
    <w:rsid w:val="000175DE"/>
    <w:rsid w:val="001A615B"/>
    <w:rsid w:val="001C52F6"/>
    <w:rsid w:val="00251F29"/>
    <w:rsid w:val="00436B70"/>
    <w:rsid w:val="00632232"/>
    <w:rsid w:val="007B637B"/>
    <w:rsid w:val="00944A80"/>
    <w:rsid w:val="00A64269"/>
    <w:rsid w:val="00B227CB"/>
    <w:rsid w:val="00C02048"/>
    <w:rsid w:val="00DC7AB2"/>
    <w:rsid w:val="00FD19EC"/>
    <w:rsid w:val="00FF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910DB"/>
  <w15:chartTrackingRefBased/>
  <w15:docId w15:val="{83FC34F0-CFF4-425C-85BD-E59CD946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hAnsi="Aptos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basedOn w:val="TableNormal"/>
    <w:uiPriority w:val="46"/>
    <w:rsid w:val="00FD19E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1">
    <w:name w:val="Grid Table 4 Accent 1"/>
    <w:basedOn w:val="TableNormal"/>
    <w:uiPriority w:val="49"/>
    <w:rsid w:val="00DC7A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b28eb-a935-4760-a460-613e7b158ef6">
      <Terms xmlns="http://schemas.microsoft.com/office/infopath/2007/PartnerControls"/>
    </lcf76f155ced4ddcb4097134ff3c332f>
    <TaxCatchAll xmlns="abe70c1f-fa33-482f-9298-d1acf90d9d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E3E557018D54DA6291495387C8D46" ma:contentTypeVersion="16" ma:contentTypeDescription="Create a new document." ma:contentTypeScope="" ma:versionID="00d8f860a73ca4df47faf028e2c76dcb">
  <xsd:schema xmlns:xsd="http://www.w3.org/2001/XMLSchema" xmlns:xs="http://www.w3.org/2001/XMLSchema" xmlns:p="http://schemas.microsoft.com/office/2006/metadata/properties" xmlns:ns2="9b9b28eb-a935-4760-a460-613e7b158ef6" xmlns:ns3="abe70c1f-fa33-482f-9298-d1acf90d9dc9" targetNamespace="http://schemas.microsoft.com/office/2006/metadata/properties" ma:root="true" ma:fieldsID="5f83174ac6eb77795df1b0b078a6cbc1" ns2:_="" ns3:_="">
    <xsd:import namespace="9b9b28eb-a935-4760-a460-613e7b158ef6"/>
    <xsd:import namespace="abe70c1f-fa33-482f-9298-d1acf90d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28eb-a935-4760-a460-613e7b158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536446-f823-48e5-95af-a678cf679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70c1f-fa33-482f-9298-d1acf90d9d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c06fdde-9fda-4e5c-84c1-72324e36d89c}" ma:internalName="TaxCatchAll" ma:showField="CatchAllData" ma:web="abe70c1f-fa33-482f-9298-d1acf90d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8C5FAA-AD8B-4F19-BADE-54F4AB4C2770}">
  <ds:schemaRefs>
    <ds:schemaRef ds:uri="http://schemas.microsoft.com/office/2006/metadata/properties"/>
    <ds:schemaRef ds:uri="http://schemas.microsoft.com/office/infopath/2007/PartnerControls"/>
    <ds:schemaRef ds:uri="9b9b28eb-a935-4760-a460-613e7b158ef6"/>
    <ds:schemaRef ds:uri="abe70c1f-fa33-482f-9298-d1acf90d9dc9"/>
  </ds:schemaRefs>
</ds:datastoreItem>
</file>

<file path=customXml/itemProps2.xml><?xml version="1.0" encoding="utf-8"?>
<ds:datastoreItem xmlns:ds="http://schemas.openxmlformats.org/officeDocument/2006/customXml" ds:itemID="{BA6AED2B-D85C-4E36-9B41-D8EEF02090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15F2B-9651-48DD-86F0-D9D98E6C8E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28eb-a935-4760-a460-613e7b158ef6"/>
    <ds:schemaRef ds:uri="abe70c1f-fa33-482f-9298-d1acf90d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Elspeth Hilton</dc:creator>
  <cp:keywords/>
  <dc:description/>
  <cp:lastModifiedBy>Elspeth Hilton</cp:lastModifiedBy>
  <cp:revision>11</cp:revision>
  <dcterms:created xsi:type="dcterms:W3CDTF">2026-08-11T14:06:00Z</dcterms:created>
  <dcterms:modified xsi:type="dcterms:W3CDTF">2026-08-11T14:27:00Z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0x010100C9EE3E557018D54DA6291495387C8D46</vt:lpwstr>
  </property>
  <property fmtid="{D5CDD505-2E9C-101B-9397-08002B2CF9AE}" pid="3" name="MediaServiceImageTags">
    <vt:lpwstr/>
  </property>
</Properties>
</file>